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BF" w:rsidRPr="00A30662" w:rsidRDefault="00636BBF" w:rsidP="00636BBF">
      <w:pPr>
        <w:jc w:val="center"/>
        <w:rPr>
          <w:b/>
          <w:sz w:val="28"/>
          <w:szCs w:val="28"/>
        </w:rPr>
      </w:pPr>
      <w:r w:rsidRPr="00A30662"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年统计与数学学院博士</w:t>
      </w:r>
      <w:r w:rsidRPr="00A30662">
        <w:rPr>
          <w:rFonts w:hint="eastAsia"/>
          <w:b/>
          <w:sz w:val="28"/>
          <w:szCs w:val="28"/>
        </w:rPr>
        <w:t>研究生学位论文远程视频答辩安排表</w:t>
      </w:r>
    </w:p>
    <w:p w:rsidR="00636BBF" w:rsidRDefault="00636BBF" w:rsidP="00636BBF">
      <w:pPr>
        <w:jc w:val="left"/>
        <w:rPr>
          <w:sz w:val="22"/>
        </w:rPr>
      </w:pPr>
      <w:r w:rsidRPr="00A96B7F">
        <w:rPr>
          <w:rFonts w:hint="eastAsia"/>
          <w:sz w:val="22"/>
        </w:rPr>
        <w:t>答辩时间：2020年5月</w:t>
      </w:r>
      <w:r>
        <w:rPr>
          <w:sz w:val="22"/>
        </w:rPr>
        <w:t>30</w:t>
      </w:r>
      <w:r w:rsidRPr="00A96B7F">
        <w:rPr>
          <w:rFonts w:hint="eastAsia"/>
          <w:sz w:val="22"/>
        </w:rPr>
        <w:t>日上午8:00开始</w:t>
      </w:r>
      <w:r>
        <w:rPr>
          <w:rFonts w:hint="eastAsia"/>
          <w:sz w:val="22"/>
        </w:rPr>
        <w:t>,请评委在答辩前15分钟进入视频会议室，个人通讯工具全程保持静音模式，做好答辩准备。</w:t>
      </w:r>
    </w:p>
    <w:p w:rsidR="00636BBF" w:rsidRPr="00A96B7F" w:rsidRDefault="00636BBF" w:rsidP="00636BBF">
      <w:pPr>
        <w:jc w:val="left"/>
        <w:rPr>
          <w:sz w:val="22"/>
        </w:rPr>
      </w:pPr>
    </w:p>
    <w:p w:rsidR="00636BBF" w:rsidRDefault="00636BBF" w:rsidP="00636BBF">
      <w:pPr>
        <w:jc w:val="left"/>
        <w:rPr>
          <w:sz w:val="22"/>
        </w:rPr>
      </w:pPr>
      <w:r w:rsidRPr="00A96B7F">
        <w:rPr>
          <w:rFonts w:hint="eastAsia"/>
          <w:sz w:val="22"/>
        </w:rPr>
        <w:t>答辩地点：线上答辩（平台：腾讯会议ID：</w:t>
      </w:r>
      <w:r w:rsidR="006C265C" w:rsidRPr="006C265C">
        <w:rPr>
          <w:sz w:val="22"/>
        </w:rPr>
        <w:t>886 920 415</w:t>
      </w:r>
      <w:r w:rsidRPr="00A96B7F">
        <w:rPr>
          <w:rFonts w:hint="eastAsia"/>
          <w:sz w:val="22"/>
        </w:rPr>
        <w:t>）</w:t>
      </w:r>
    </w:p>
    <w:p w:rsidR="00636BBF" w:rsidRPr="00A96B7F" w:rsidRDefault="00636BBF" w:rsidP="00636BBF">
      <w:pPr>
        <w:jc w:val="left"/>
        <w:rPr>
          <w:sz w:val="22"/>
        </w:rPr>
      </w:pPr>
    </w:p>
    <w:p w:rsidR="00636BBF" w:rsidRDefault="00636BBF" w:rsidP="00636BBF">
      <w:pPr>
        <w:jc w:val="left"/>
        <w:rPr>
          <w:sz w:val="22"/>
        </w:rPr>
      </w:pPr>
      <w:r>
        <w:rPr>
          <w:rFonts w:hint="eastAsia"/>
          <w:sz w:val="22"/>
        </w:rPr>
        <w:t>答辩秘书：韩爱华</w:t>
      </w:r>
    </w:p>
    <w:p w:rsidR="00636BBF" w:rsidRPr="00A96B7F" w:rsidRDefault="00636BBF" w:rsidP="00636BBF">
      <w:pPr>
        <w:jc w:val="left"/>
        <w:rPr>
          <w:sz w:val="22"/>
        </w:rPr>
      </w:pPr>
      <w:bookmarkStart w:id="0" w:name="_GoBack"/>
      <w:bookmarkEnd w:id="0"/>
    </w:p>
    <w:tbl>
      <w:tblPr>
        <w:tblW w:w="15495" w:type="dxa"/>
        <w:tblInd w:w="93" w:type="dxa"/>
        <w:tblLook w:val="04A0" w:firstRow="1" w:lastRow="0" w:firstColumn="1" w:lastColumn="0" w:noHBand="0" w:noVBand="1"/>
      </w:tblPr>
      <w:tblGrid>
        <w:gridCol w:w="607"/>
        <w:gridCol w:w="996"/>
        <w:gridCol w:w="1151"/>
        <w:gridCol w:w="976"/>
        <w:gridCol w:w="3685"/>
        <w:gridCol w:w="709"/>
        <w:gridCol w:w="992"/>
        <w:gridCol w:w="709"/>
        <w:gridCol w:w="850"/>
        <w:gridCol w:w="993"/>
        <w:gridCol w:w="992"/>
        <w:gridCol w:w="992"/>
        <w:gridCol w:w="851"/>
        <w:gridCol w:w="992"/>
      </w:tblGrid>
      <w:tr w:rsidR="00650585" w:rsidRPr="0023687E" w:rsidTr="00476CB9">
        <w:trPr>
          <w:trHeight w:val="49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112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答辩顺序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1126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学员姓名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112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112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112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9213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答辩主席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答辩委员</w:t>
            </w:r>
          </w:p>
        </w:tc>
      </w:tr>
      <w:tr w:rsidR="00476CB9" w:rsidRPr="0023687E" w:rsidTr="00476CB9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585" w:rsidRDefault="00650585" w:rsidP="00650585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陈树德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355A90" w:rsidRDefault="00650585" w:rsidP="00650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徐映梅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13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雇员股票期权的价值核算及其激励效应研究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650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贺铿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肖红叶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邱东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李金华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万东华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覃红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张虎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吴远山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赵慧</w:t>
            </w:r>
          </w:p>
        </w:tc>
      </w:tr>
      <w:tr w:rsidR="00476CB9" w:rsidRPr="0023687E" w:rsidTr="00476CB9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585" w:rsidRDefault="00650585" w:rsidP="00650585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梁艳艳</w:t>
            </w: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朱喜安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2136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最低工资政策的就业与收入效应研究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650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贺铿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肖红叶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李金华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万东华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覃红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徐映梅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吴远山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赵慧</w:t>
            </w:r>
          </w:p>
        </w:tc>
      </w:tr>
      <w:tr w:rsidR="00476CB9" w:rsidRPr="0023687E" w:rsidTr="00476CB9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585" w:rsidRDefault="00650585" w:rsidP="00650585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赵琼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650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李占风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13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资源环境约束下中国省际全要素生产率增长研究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650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贺铿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肖红叶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李金华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万东华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董朝华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葛翔宇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徐映梅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朱喜安</w:t>
            </w:r>
          </w:p>
        </w:tc>
      </w:tr>
      <w:tr w:rsidR="00476CB9" w:rsidRPr="0023687E" w:rsidTr="00476CB9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585" w:rsidRDefault="00650585" w:rsidP="00650585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张建</w:t>
            </w: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李占风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13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OFDI对中国绿色全要素生产率的影响研究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650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贺铿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肖红叶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邱东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李金华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万东华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张虎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赵新泉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金大卫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葛翔宇</w:t>
            </w:r>
          </w:p>
        </w:tc>
      </w:tr>
      <w:tr w:rsidR="00476CB9" w:rsidRPr="0023687E" w:rsidTr="00476CB9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585" w:rsidRDefault="00650585" w:rsidP="00650585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朱录</w:t>
            </w: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赵新泉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13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政府补贴政策与上市公司技术创新激励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650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贺铿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肖红叶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李金华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万东华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董朝华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刘洪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金大卫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李占风</w:t>
            </w:r>
          </w:p>
        </w:tc>
      </w:tr>
      <w:tr w:rsidR="00476CB9" w:rsidRPr="0023687E" w:rsidTr="00476CB9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585" w:rsidRDefault="00650585" w:rsidP="00650585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陈建明</w:t>
            </w: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葛翔宇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DD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13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京津冀城市群集聚对生态效率的影响—基于贝叶斯空间分位回归的视角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85" w:rsidRPr="0023687E" w:rsidRDefault="00650585" w:rsidP="00650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贺铿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肖红叶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李金华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万东华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赵新泉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刘洪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朱喜安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85" w:rsidRPr="00421A3C" w:rsidRDefault="00650585" w:rsidP="00DD79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 w:rsidRPr="00421A3C"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李占风</w:t>
            </w:r>
          </w:p>
        </w:tc>
      </w:tr>
    </w:tbl>
    <w:p w:rsidR="00382926" w:rsidRPr="00BA6512" w:rsidRDefault="00382926"/>
    <w:sectPr w:rsidR="00382926" w:rsidRPr="00BA6512" w:rsidSect="002E3176">
      <w:pgSz w:w="16838" w:h="11906" w:orient="landscape"/>
      <w:pgMar w:top="1134" w:right="510" w:bottom="567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B5" w:rsidRDefault="009660B5" w:rsidP="00636BBF">
      <w:r>
        <w:separator/>
      </w:r>
    </w:p>
  </w:endnote>
  <w:endnote w:type="continuationSeparator" w:id="0">
    <w:p w:rsidR="009660B5" w:rsidRDefault="009660B5" w:rsidP="006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B5" w:rsidRDefault="009660B5" w:rsidP="00636BBF">
      <w:r>
        <w:separator/>
      </w:r>
    </w:p>
  </w:footnote>
  <w:footnote w:type="continuationSeparator" w:id="0">
    <w:p w:rsidR="009660B5" w:rsidRDefault="009660B5" w:rsidP="006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CA"/>
    <w:rsid w:val="00012D84"/>
    <w:rsid w:val="000A7375"/>
    <w:rsid w:val="000D36AE"/>
    <w:rsid w:val="001101A5"/>
    <w:rsid w:val="002650CA"/>
    <w:rsid w:val="002C0D7A"/>
    <w:rsid w:val="002E3176"/>
    <w:rsid w:val="00355A90"/>
    <w:rsid w:val="00382926"/>
    <w:rsid w:val="00476CB9"/>
    <w:rsid w:val="004E7332"/>
    <w:rsid w:val="00636BBF"/>
    <w:rsid w:val="00650585"/>
    <w:rsid w:val="006C265C"/>
    <w:rsid w:val="006F5AE5"/>
    <w:rsid w:val="00921360"/>
    <w:rsid w:val="009660B5"/>
    <w:rsid w:val="009C2168"/>
    <w:rsid w:val="00BA6512"/>
    <w:rsid w:val="00BD05C3"/>
    <w:rsid w:val="00CF375A"/>
    <w:rsid w:val="00D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39D82"/>
  <w15:chartTrackingRefBased/>
  <w15:docId w15:val="{85414FC3-2DBC-4F7C-8918-61668A8E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2020-05-21T08:56:00Z</dcterms:created>
  <dcterms:modified xsi:type="dcterms:W3CDTF">2020-05-21T08:57:00Z</dcterms:modified>
</cp:coreProperties>
</file>